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73D2A2" w14:textId="0DE47953" w:rsidR="00455CB3" w:rsidRPr="00A94E0F" w:rsidRDefault="00455CB3" w:rsidP="00A94E0F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A94E0F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List of Identifiers </w:t>
      </w:r>
      <w:r w:rsidR="00E30C9F">
        <w:rPr>
          <w:rFonts w:ascii="Times New Roman" w:hAnsi="Times New Roman" w:cs="Times New Roman"/>
          <w:b/>
          <w:bCs/>
          <w:sz w:val="24"/>
          <w:szCs w:val="24"/>
          <w:u w:val="single"/>
        </w:rPr>
        <w:t>for use</w:t>
      </w:r>
      <w:r w:rsidRPr="00A94E0F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in Official Statistics with Description</w:t>
      </w:r>
    </w:p>
    <w:p w14:paraId="496488BD" w14:textId="052A9942" w:rsidR="00455CB3" w:rsidRDefault="00455CB3" w:rsidP="00A94E0F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A94E0F">
        <w:rPr>
          <w:rFonts w:ascii="Times New Roman" w:hAnsi="Times New Roman" w:cs="Times New Roman"/>
          <w:b/>
          <w:bCs/>
          <w:sz w:val="24"/>
          <w:szCs w:val="24"/>
          <w:u w:val="single"/>
        </w:rPr>
        <w:t>[</w:t>
      </w:r>
      <w:r w:rsidRPr="00A94E0F">
        <w:rPr>
          <w:rFonts w:ascii="Times New Roman" w:hAnsi="Times New Roman" w:cs="Times New Roman"/>
          <w:sz w:val="24"/>
          <w:szCs w:val="24"/>
          <w:u w:val="single"/>
        </w:rPr>
        <w:t xml:space="preserve">Use will be subject </w:t>
      </w:r>
      <w:r w:rsidR="00190820">
        <w:rPr>
          <w:rFonts w:ascii="Times New Roman" w:hAnsi="Times New Roman" w:cs="Times New Roman"/>
          <w:sz w:val="24"/>
          <w:szCs w:val="24"/>
          <w:u w:val="single"/>
        </w:rPr>
        <w:t>to</w:t>
      </w:r>
      <w:r w:rsidRPr="00A94E0F">
        <w:rPr>
          <w:rFonts w:ascii="Times New Roman" w:hAnsi="Times New Roman" w:cs="Times New Roman"/>
          <w:sz w:val="24"/>
          <w:szCs w:val="24"/>
          <w:u w:val="single"/>
        </w:rPr>
        <w:t xml:space="preserve"> the relevant data privacy and cyber security regulations</w:t>
      </w:r>
      <w:r w:rsidRPr="00A94E0F">
        <w:rPr>
          <w:rFonts w:ascii="Times New Roman" w:hAnsi="Times New Roman" w:cs="Times New Roman"/>
          <w:b/>
          <w:bCs/>
          <w:sz w:val="24"/>
          <w:szCs w:val="24"/>
          <w:u w:val="single"/>
        </w:rPr>
        <w:t>]</w:t>
      </w:r>
    </w:p>
    <w:p w14:paraId="30DE861D" w14:textId="77777777" w:rsidR="004F4827" w:rsidRPr="004F4827" w:rsidRDefault="004F4827" w:rsidP="004F4827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F4827">
        <w:rPr>
          <w:rFonts w:ascii="Times New Roman" w:hAnsi="Times New Roman" w:cs="Times New Roman"/>
          <w:b/>
          <w:bCs/>
          <w:sz w:val="24"/>
          <w:szCs w:val="24"/>
          <w:u w:val="single"/>
        </w:rPr>
        <w:t>Individual</w:t>
      </w:r>
    </w:p>
    <w:p w14:paraId="63CBDD00" w14:textId="77777777" w:rsidR="00455CB3" w:rsidRPr="00A94E0F" w:rsidRDefault="00455CB3" w:rsidP="00A94E0F">
      <w:pPr>
        <w:pStyle w:val="ListParagraph"/>
        <w:numPr>
          <w:ilvl w:val="0"/>
          <w:numId w:val="1"/>
        </w:numPr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A94E0F">
        <w:rPr>
          <w:rFonts w:ascii="Times New Roman" w:hAnsi="Times New Roman" w:cs="Times New Roman"/>
          <w:b/>
          <w:bCs/>
          <w:sz w:val="24"/>
          <w:szCs w:val="24"/>
        </w:rPr>
        <w:t>Aadhaar Number</w:t>
      </w:r>
      <w:r w:rsidRPr="00A94E0F">
        <w:rPr>
          <w:rFonts w:ascii="Times New Roman" w:hAnsi="Times New Roman" w:cs="Times New Roman"/>
          <w:sz w:val="24"/>
          <w:szCs w:val="24"/>
        </w:rPr>
        <w:t>: A unique 12-digit identification number issued by the Unique Identification Authority of India (UIDAI) to residents of India.</w:t>
      </w:r>
    </w:p>
    <w:p w14:paraId="1EEA3A5E" w14:textId="77777777" w:rsidR="00455CB3" w:rsidRPr="00A94E0F" w:rsidRDefault="00455CB3" w:rsidP="00A94E0F">
      <w:pPr>
        <w:pStyle w:val="ListParagraph"/>
        <w:numPr>
          <w:ilvl w:val="0"/>
          <w:numId w:val="1"/>
        </w:numPr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A94E0F">
        <w:rPr>
          <w:rFonts w:ascii="Times New Roman" w:hAnsi="Times New Roman" w:cs="Times New Roman"/>
          <w:b/>
          <w:bCs/>
          <w:sz w:val="24"/>
          <w:szCs w:val="24"/>
        </w:rPr>
        <w:t>Permanent Account Number (PAN)</w:t>
      </w:r>
      <w:r w:rsidRPr="00A94E0F">
        <w:rPr>
          <w:rFonts w:ascii="Times New Roman" w:hAnsi="Times New Roman" w:cs="Times New Roman"/>
          <w:sz w:val="24"/>
          <w:szCs w:val="24"/>
        </w:rPr>
        <w:t>: A unique alphanumeric identifier issued by the Income Tax Department for taxpayers.</w:t>
      </w:r>
    </w:p>
    <w:p w14:paraId="1ACDFB2C" w14:textId="77777777" w:rsidR="00455CB3" w:rsidRDefault="00455CB3" w:rsidP="00A94E0F">
      <w:pPr>
        <w:pStyle w:val="ListParagraph"/>
        <w:numPr>
          <w:ilvl w:val="0"/>
          <w:numId w:val="1"/>
        </w:numPr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A94E0F">
        <w:rPr>
          <w:rFonts w:ascii="Times New Roman" w:hAnsi="Times New Roman" w:cs="Times New Roman"/>
          <w:b/>
          <w:bCs/>
          <w:sz w:val="24"/>
          <w:szCs w:val="24"/>
        </w:rPr>
        <w:t>Passport Number</w:t>
      </w:r>
      <w:r w:rsidRPr="00A94E0F">
        <w:rPr>
          <w:rFonts w:ascii="Times New Roman" w:hAnsi="Times New Roman" w:cs="Times New Roman"/>
          <w:sz w:val="24"/>
          <w:szCs w:val="24"/>
        </w:rPr>
        <w:t>: Issued by the Ministry of External Affairs for international travel and identification.</w:t>
      </w:r>
    </w:p>
    <w:p w14:paraId="6B298459" w14:textId="77777777" w:rsidR="004F4827" w:rsidRPr="004F4827" w:rsidRDefault="004F4827" w:rsidP="004F4827">
      <w:pPr>
        <w:pStyle w:val="ListParagraph"/>
        <w:numPr>
          <w:ilvl w:val="0"/>
          <w:numId w:val="1"/>
        </w:numPr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4F4827">
        <w:rPr>
          <w:rFonts w:ascii="Times New Roman" w:hAnsi="Times New Roman" w:cs="Times New Roman"/>
          <w:b/>
          <w:sz w:val="24"/>
          <w:szCs w:val="24"/>
        </w:rPr>
        <w:t>Universal Account Number of the EPFO</w:t>
      </w:r>
      <w:r w:rsidRPr="004F4827">
        <w:rPr>
          <w:rFonts w:ascii="Times New Roman" w:hAnsi="Times New Roman" w:cs="Times New Roman"/>
          <w:sz w:val="24"/>
          <w:szCs w:val="24"/>
        </w:rPr>
        <w:t xml:space="preserve">: Employees' Provident Fund </w:t>
      </w:r>
      <w:proofErr w:type="spellStart"/>
      <w:r w:rsidRPr="004F4827">
        <w:rPr>
          <w:rFonts w:ascii="Times New Roman" w:hAnsi="Times New Roman" w:cs="Times New Roman"/>
          <w:sz w:val="24"/>
          <w:szCs w:val="24"/>
        </w:rPr>
        <w:t>Organisation</w:t>
      </w:r>
      <w:proofErr w:type="spellEnd"/>
      <w:r w:rsidRPr="004F4827">
        <w:rPr>
          <w:rFonts w:ascii="Times New Roman" w:hAnsi="Times New Roman" w:cs="Times New Roman"/>
          <w:sz w:val="24"/>
          <w:szCs w:val="24"/>
        </w:rPr>
        <w:t xml:space="preserve"> (EPFO) provides a Universal Account Number (UAN) to provide a number of facilities to its members through a single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F4827">
        <w:rPr>
          <w:rFonts w:ascii="Times New Roman" w:hAnsi="Times New Roman" w:cs="Times New Roman"/>
          <w:sz w:val="24"/>
          <w:szCs w:val="24"/>
        </w:rPr>
        <w:t>window.</w:t>
      </w:r>
    </w:p>
    <w:p w14:paraId="0F098AAE" w14:textId="53C70DB7" w:rsidR="00547921" w:rsidRDefault="004F4827" w:rsidP="00547921">
      <w:pPr>
        <w:pStyle w:val="ListParagraph"/>
        <w:numPr>
          <w:ilvl w:val="0"/>
          <w:numId w:val="1"/>
        </w:numPr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A94E0F">
        <w:rPr>
          <w:rFonts w:ascii="Times New Roman" w:hAnsi="Times New Roman" w:cs="Times New Roman"/>
          <w:b/>
          <w:bCs/>
          <w:sz w:val="24"/>
          <w:szCs w:val="24"/>
        </w:rPr>
        <w:t>Baal Aadhaar:</w:t>
      </w:r>
      <w:r w:rsidRPr="00A94E0F">
        <w:rPr>
          <w:rFonts w:ascii="Times New Roman" w:hAnsi="Times New Roman" w:cs="Times New Roman"/>
          <w:sz w:val="24"/>
          <w:szCs w:val="24"/>
        </w:rPr>
        <w:t xml:space="preserve"> The Baal Aadhaar card is a 12-digit unique identification number issued to children below five years old. It is issued by the Unique Identification Authority of India (UIDAI).</w:t>
      </w:r>
    </w:p>
    <w:p w14:paraId="5455361E" w14:textId="59025BB7" w:rsidR="00E93EFD" w:rsidRPr="00204F30" w:rsidRDefault="00DF64F6" w:rsidP="00DF64F6">
      <w:pPr>
        <w:pStyle w:val="ListParagraph"/>
        <w:numPr>
          <w:ilvl w:val="0"/>
          <w:numId w:val="1"/>
        </w:numPr>
        <w:tabs>
          <w:tab w:val="left" w:pos="270"/>
        </w:tabs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AB3F69" w:rsidRPr="00E93EFD">
        <w:rPr>
          <w:rFonts w:ascii="Times New Roman" w:hAnsi="Times New Roman" w:cs="Times New Roman"/>
          <w:b/>
          <w:bCs/>
          <w:sz w:val="24"/>
          <w:szCs w:val="24"/>
        </w:rPr>
        <w:t>APAAR</w:t>
      </w:r>
      <w:r w:rsidR="00F112CD" w:rsidRPr="00E93EFD">
        <w:rPr>
          <w:rFonts w:ascii="Times New Roman" w:hAnsi="Times New Roman" w:cs="Times New Roman"/>
          <w:sz w:val="24"/>
          <w:szCs w:val="24"/>
        </w:rPr>
        <w:t xml:space="preserve"> (Automated Permanent Academic Account Registry)</w:t>
      </w:r>
      <w:r w:rsidR="00E93EFD" w:rsidRPr="00E93EFD">
        <w:rPr>
          <w:rFonts w:ascii="Times New Roman" w:hAnsi="Times New Roman" w:cs="Times New Roman"/>
          <w:sz w:val="24"/>
          <w:szCs w:val="24"/>
        </w:rPr>
        <w:t xml:space="preserve"> </w:t>
      </w:r>
      <w:r w:rsidR="00E93EFD" w:rsidRPr="00E93EFD">
        <w:rPr>
          <w:rFonts w:ascii="Times New Roman" w:hAnsi="Times New Roman" w:cs="Times New Roman"/>
          <w:b/>
          <w:bCs/>
          <w:sz w:val="24"/>
          <w:szCs w:val="24"/>
        </w:rPr>
        <w:t>ID</w:t>
      </w:r>
      <w:r w:rsidR="004A5DC2" w:rsidRPr="00E93EFD">
        <w:rPr>
          <w:rFonts w:ascii="Times New Roman" w:hAnsi="Times New Roman" w:cs="Times New Roman"/>
          <w:sz w:val="24"/>
          <w:szCs w:val="24"/>
        </w:rPr>
        <w:t xml:space="preserve">: </w:t>
      </w:r>
      <w:r w:rsidR="00E93EFD" w:rsidRPr="00E93EFD">
        <w:rPr>
          <w:rFonts w:ascii="Times New Roman" w:hAnsi="Times New Roman" w:cs="Times New Roman"/>
          <w:sz w:val="24"/>
          <w:szCs w:val="24"/>
        </w:rPr>
        <w:t>A unique 12-digit code help</w:t>
      </w:r>
      <w:r w:rsidR="00204F30">
        <w:rPr>
          <w:rFonts w:ascii="Times New Roman" w:hAnsi="Times New Roman" w:cs="Times New Roman"/>
          <w:sz w:val="24"/>
          <w:szCs w:val="24"/>
        </w:rPr>
        <w:t>s</w:t>
      </w:r>
      <w:r w:rsidR="00E93EFD" w:rsidRPr="00E93EFD">
        <w:rPr>
          <w:rFonts w:ascii="Times New Roman" w:hAnsi="Times New Roman" w:cs="Times New Roman"/>
          <w:sz w:val="24"/>
          <w:szCs w:val="24"/>
        </w:rPr>
        <w:t xml:space="preserve"> students to digitally store, manage, and access all their academic credits, including Score card, marksheets, </w:t>
      </w:r>
      <w:r w:rsidR="00204F30" w:rsidRPr="00E93EFD">
        <w:rPr>
          <w:rFonts w:ascii="Times New Roman" w:hAnsi="Times New Roman" w:cs="Times New Roman"/>
          <w:sz w:val="24"/>
          <w:szCs w:val="24"/>
        </w:rPr>
        <w:t>grade sheet</w:t>
      </w:r>
      <w:r w:rsidR="00E93EFD" w:rsidRPr="00E93EFD">
        <w:rPr>
          <w:rFonts w:ascii="Times New Roman" w:hAnsi="Times New Roman" w:cs="Times New Roman"/>
          <w:sz w:val="24"/>
          <w:szCs w:val="24"/>
        </w:rPr>
        <w:t xml:space="preserve">, degrees, diplomas, certificates &amp; co-curricular accomplishments. This ID functions as a permanent digital identity for the student in the education ecosystem. </w:t>
      </w:r>
    </w:p>
    <w:p w14:paraId="4A855971" w14:textId="5449C7C9" w:rsidR="00204F30" w:rsidRPr="00204F30" w:rsidRDefault="00204F30" w:rsidP="00DF64F6">
      <w:pPr>
        <w:pStyle w:val="ListParagraph"/>
        <w:numPr>
          <w:ilvl w:val="0"/>
          <w:numId w:val="1"/>
        </w:numPr>
        <w:tabs>
          <w:tab w:val="left" w:pos="270"/>
        </w:tabs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134876">
        <w:rPr>
          <w:rFonts w:ascii="Times New Roman" w:hAnsi="Times New Roman" w:cs="Times New Roman"/>
          <w:b/>
          <w:bCs/>
          <w:sz w:val="24"/>
          <w:szCs w:val="24"/>
        </w:rPr>
        <w:t>Driving License number:</w:t>
      </w:r>
      <w:r w:rsidRPr="00134876">
        <w:rPr>
          <w:rFonts w:ascii="Times New Roman" w:hAnsi="Times New Roman" w:cs="Times New Roman"/>
          <w:sz w:val="24"/>
          <w:szCs w:val="24"/>
        </w:rPr>
        <w:t xml:space="preserve"> As per the CMV Act &amp; Rules, a person may hold only one Driving License which is uniquely numbered in the National Register</w:t>
      </w:r>
      <w:r w:rsidR="00266516">
        <w:rPr>
          <w:rFonts w:ascii="Times New Roman" w:hAnsi="Times New Roman" w:cs="Times New Roman"/>
          <w:sz w:val="24"/>
          <w:szCs w:val="24"/>
        </w:rPr>
        <w:t xml:space="preserve">. </w:t>
      </w:r>
      <w:r w:rsidRPr="00134876">
        <w:rPr>
          <w:rFonts w:ascii="Times New Roman" w:hAnsi="Times New Roman" w:cs="Times New Roman"/>
          <w:sz w:val="24"/>
          <w:szCs w:val="24"/>
        </w:rPr>
        <w:t>The format of a driver's license number consists of 16 alphanumeric characters.</w:t>
      </w:r>
    </w:p>
    <w:p w14:paraId="556B315A" w14:textId="0C5139F1" w:rsidR="00204F30" w:rsidRDefault="00204F30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br w:type="page"/>
      </w:r>
    </w:p>
    <w:p w14:paraId="70B55B04" w14:textId="77777777" w:rsidR="00E93EFD" w:rsidRDefault="00E93EFD" w:rsidP="00E93EFD">
      <w:pPr>
        <w:pStyle w:val="ListParagraph"/>
        <w:spacing w:line="360" w:lineRule="auto"/>
        <w:ind w:left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1276B3E" w14:textId="4BCA9318" w:rsidR="004F4827" w:rsidRDefault="004F4827" w:rsidP="00E93EFD">
      <w:pPr>
        <w:pStyle w:val="ListParagraph"/>
        <w:spacing w:line="360" w:lineRule="auto"/>
        <w:ind w:left="0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E93EFD">
        <w:rPr>
          <w:rFonts w:ascii="Times New Roman" w:hAnsi="Times New Roman" w:cs="Times New Roman"/>
          <w:b/>
          <w:bCs/>
          <w:sz w:val="24"/>
          <w:szCs w:val="24"/>
          <w:u w:val="single"/>
        </w:rPr>
        <w:t>Enterprise</w:t>
      </w:r>
    </w:p>
    <w:p w14:paraId="3579D25E" w14:textId="77777777" w:rsidR="00C537D7" w:rsidRPr="00E93EFD" w:rsidRDefault="00C537D7" w:rsidP="00E93EFD">
      <w:pPr>
        <w:pStyle w:val="ListParagraph"/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0049EA6A" w14:textId="77777777" w:rsidR="00455CB3" w:rsidRPr="00A94E0F" w:rsidRDefault="00455CB3" w:rsidP="00A94E0F">
      <w:pPr>
        <w:pStyle w:val="ListParagraph"/>
        <w:numPr>
          <w:ilvl w:val="0"/>
          <w:numId w:val="1"/>
        </w:numPr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A94E0F">
        <w:rPr>
          <w:rFonts w:ascii="Times New Roman" w:hAnsi="Times New Roman" w:cs="Times New Roman"/>
          <w:b/>
          <w:bCs/>
          <w:sz w:val="24"/>
          <w:szCs w:val="24"/>
        </w:rPr>
        <w:t>Corporate Identification Number (CIN):</w:t>
      </w:r>
      <w:r w:rsidRPr="00A94E0F">
        <w:rPr>
          <w:rFonts w:ascii="Times New Roman" w:hAnsi="Times New Roman" w:cs="Times New Roman"/>
          <w:sz w:val="24"/>
          <w:szCs w:val="24"/>
        </w:rPr>
        <w:t xml:space="preserve"> A unique identifier assigned to companies registered under the Companies Act, issued by the Ministry of Corporate Affairs (MCA).</w:t>
      </w:r>
    </w:p>
    <w:p w14:paraId="2EB2A386" w14:textId="77777777" w:rsidR="00455CB3" w:rsidRPr="00A94E0F" w:rsidRDefault="00455CB3" w:rsidP="00A94E0F">
      <w:pPr>
        <w:pStyle w:val="ListParagraph"/>
        <w:numPr>
          <w:ilvl w:val="0"/>
          <w:numId w:val="1"/>
        </w:numPr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A94E0F">
        <w:rPr>
          <w:rFonts w:ascii="Times New Roman" w:hAnsi="Times New Roman" w:cs="Times New Roman"/>
          <w:b/>
          <w:bCs/>
          <w:sz w:val="24"/>
          <w:szCs w:val="24"/>
        </w:rPr>
        <w:t>Goods and Services Tax Identification Number (GSTIN):</w:t>
      </w:r>
      <w:r w:rsidRPr="00A94E0F">
        <w:rPr>
          <w:rFonts w:ascii="Times New Roman" w:hAnsi="Times New Roman" w:cs="Times New Roman"/>
          <w:sz w:val="24"/>
          <w:szCs w:val="24"/>
        </w:rPr>
        <w:t xml:space="preserve"> A unique 15-digit alphanumeric    code issued to businesses registered under the Goods and Services Tax (GST) regime.</w:t>
      </w:r>
    </w:p>
    <w:p w14:paraId="16381C4F" w14:textId="77777777" w:rsidR="00455CB3" w:rsidRPr="00A94E0F" w:rsidRDefault="00455CB3" w:rsidP="00A94E0F">
      <w:pPr>
        <w:pStyle w:val="ListParagraph"/>
        <w:numPr>
          <w:ilvl w:val="0"/>
          <w:numId w:val="1"/>
        </w:numPr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A94E0F">
        <w:rPr>
          <w:rFonts w:ascii="Times New Roman" w:hAnsi="Times New Roman" w:cs="Times New Roman"/>
          <w:b/>
          <w:bCs/>
          <w:sz w:val="24"/>
          <w:szCs w:val="24"/>
        </w:rPr>
        <w:t>Tax Deduction and Collection Account Number (TAN):</w:t>
      </w:r>
      <w:r w:rsidRPr="00A94E0F">
        <w:rPr>
          <w:rFonts w:ascii="Times New Roman" w:hAnsi="Times New Roman" w:cs="Times New Roman"/>
          <w:sz w:val="24"/>
          <w:szCs w:val="24"/>
        </w:rPr>
        <w:t xml:space="preserve"> A 10-digit alphanumeric number    required for businesses to deduct or collect tax at source, issued by the Income Tax Department.</w:t>
      </w:r>
    </w:p>
    <w:p w14:paraId="11BF3DE8" w14:textId="77777777" w:rsidR="00547921" w:rsidRDefault="00455CB3" w:rsidP="00547921">
      <w:pPr>
        <w:pStyle w:val="ListParagraph"/>
        <w:numPr>
          <w:ilvl w:val="0"/>
          <w:numId w:val="1"/>
        </w:numPr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94E0F">
        <w:rPr>
          <w:rFonts w:ascii="Times New Roman" w:hAnsi="Times New Roman" w:cs="Times New Roman"/>
          <w:b/>
          <w:bCs/>
          <w:sz w:val="24"/>
          <w:szCs w:val="24"/>
        </w:rPr>
        <w:t>Udyam</w:t>
      </w:r>
      <w:proofErr w:type="spellEnd"/>
      <w:r w:rsidRPr="00A94E0F">
        <w:rPr>
          <w:rFonts w:ascii="Times New Roman" w:hAnsi="Times New Roman" w:cs="Times New Roman"/>
          <w:b/>
          <w:bCs/>
          <w:sz w:val="24"/>
          <w:szCs w:val="24"/>
        </w:rPr>
        <w:t xml:space="preserve"> Number (UAN):</w:t>
      </w:r>
      <w:r w:rsidRPr="00A94E0F">
        <w:rPr>
          <w:rFonts w:ascii="Times New Roman" w:hAnsi="Times New Roman" w:cs="Times New Roman"/>
          <w:sz w:val="24"/>
          <w:szCs w:val="24"/>
        </w:rPr>
        <w:t xml:space="preserve"> An identifier for small and medium enterprises (SMEs) in India issued by Ministry of MSME, used for registration under various government schemes.</w:t>
      </w:r>
    </w:p>
    <w:p w14:paraId="12CC5BE4" w14:textId="08B9F8F6" w:rsidR="00547921" w:rsidRPr="007E196D" w:rsidRDefault="00547921" w:rsidP="00547921">
      <w:pPr>
        <w:pStyle w:val="ListParagraph"/>
        <w:numPr>
          <w:ilvl w:val="0"/>
          <w:numId w:val="1"/>
        </w:numPr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7E196D">
        <w:rPr>
          <w:rFonts w:ascii="Times New Roman" w:hAnsi="Times New Roman" w:cs="Times New Roman"/>
          <w:b/>
          <w:bCs/>
          <w:sz w:val="24"/>
          <w:szCs w:val="24"/>
        </w:rPr>
        <w:t>Darpan number of NGOs:</w:t>
      </w:r>
      <w:r w:rsidRPr="007E196D">
        <w:rPr>
          <w:rFonts w:ascii="Times New Roman" w:hAnsi="Times New Roman" w:cs="Times New Roman"/>
          <w:sz w:val="24"/>
          <w:szCs w:val="24"/>
        </w:rPr>
        <w:t xml:space="preserve"> By registering on the NGO Darpan portal, </w:t>
      </w:r>
      <w:proofErr w:type="spellStart"/>
      <w:r w:rsidRPr="007E196D">
        <w:rPr>
          <w:rFonts w:ascii="Times New Roman" w:hAnsi="Times New Roman" w:cs="Times New Roman"/>
          <w:sz w:val="24"/>
          <w:szCs w:val="24"/>
        </w:rPr>
        <w:t>organisations</w:t>
      </w:r>
      <w:proofErr w:type="spellEnd"/>
      <w:r w:rsidRPr="007E196D">
        <w:rPr>
          <w:rFonts w:ascii="Times New Roman" w:hAnsi="Times New Roman" w:cs="Times New Roman"/>
          <w:sz w:val="24"/>
          <w:szCs w:val="24"/>
        </w:rPr>
        <w:t xml:space="preserve"> receive a Unique ID, which is essential for accessing government funds and participating in various governmental schemes.</w:t>
      </w:r>
    </w:p>
    <w:p w14:paraId="661EA3F9" w14:textId="77777777" w:rsidR="00A205DF" w:rsidRDefault="00A205DF" w:rsidP="00686858">
      <w:pPr>
        <w:pStyle w:val="ListParagraph"/>
        <w:spacing w:line="360" w:lineRule="auto"/>
        <w:ind w:left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592B39EB" w14:textId="5ABD0F6F" w:rsidR="004F4827" w:rsidRDefault="004F4827" w:rsidP="00686858">
      <w:pPr>
        <w:pStyle w:val="ListParagraph"/>
        <w:spacing w:line="360" w:lineRule="auto"/>
        <w:ind w:left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686858">
        <w:rPr>
          <w:rFonts w:ascii="Times New Roman" w:hAnsi="Times New Roman" w:cs="Times New Roman"/>
          <w:b/>
          <w:bCs/>
          <w:sz w:val="24"/>
          <w:szCs w:val="24"/>
          <w:u w:val="single"/>
        </w:rPr>
        <w:t>Geographical/Locational</w:t>
      </w:r>
      <w:r w:rsidR="00D70EEB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Assets</w:t>
      </w:r>
    </w:p>
    <w:p w14:paraId="7997B368" w14:textId="77777777" w:rsidR="00C537D7" w:rsidRPr="00686858" w:rsidRDefault="00C537D7" w:rsidP="00686858">
      <w:pPr>
        <w:pStyle w:val="ListParagraph"/>
        <w:spacing w:line="360" w:lineRule="auto"/>
        <w:ind w:left="0"/>
        <w:rPr>
          <w:rFonts w:ascii="Times New Roman" w:hAnsi="Times New Roman" w:cs="Times New Roman"/>
          <w:sz w:val="24"/>
          <w:szCs w:val="24"/>
          <w:u w:val="single"/>
        </w:rPr>
      </w:pPr>
    </w:p>
    <w:p w14:paraId="6A59C144" w14:textId="77777777" w:rsidR="00A94E0F" w:rsidRDefault="00455CB3" w:rsidP="00A94E0F">
      <w:pPr>
        <w:pStyle w:val="ListParagraph"/>
        <w:numPr>
          <w:ilvl w:val="0"/>
          <w:numId w:val="1"/>
        </w:numPr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A94E0F">
        <w:rPr>
          <w:rFonts w:ascii="Times New Roman" w:hAnsi="Times New Roman" w:cs="Times New Roman"/>
          <w:b/>
          <w:bCs/>
          <w:sz w:val="24"/>
          <w:szCs w:val="24"/>
        </w:rPr>
        <w:t>Local Government Directory code (LGD code):</w:t>
      </w:r>
      <w:r w:rsidRPr="00A94E0F">
        <w:rPr>
          <w:rFonts w:ascii="Times New Roman" w:hAnsi="Times New Roman" w:cs="Times New Roman"/>
          <w:sz w:val="24"/>
          <w:szCs w:val="24"/>
        </w:rPr>
        <w:t xml:space="preserve"> The Ministry of Panchayati Raj has </w:t>
      </w:r>
      <w:r w:rsidR="00A94E0F" w:rsidRPr="00A94E0F">
        <w:rPr>
          <w:rFonts w:ascii="Times New Roman" w:hAnsi="Times New Roman" w:cs="Times New Roman"/>
          <w:sz w:val="24"/>
          <w:szCs w:val="24"/>
        </w:rPr>
        <w:t>created a Standard location directory by providing an online platform to the States/UTs to maintain the up-to-date list of respective administrative units (Districts, Sub-Districts, Villages, Blocks, Local Governance bodies along with their corresponding Rural/ Urban wards) in collaboration with Office of the Registrar General of India (ORGI), Ministry of Home Affairs (MHA).</w:t>
      </w:r>
    </w:p>
    <w:p w14:paraId="06900032" w14:textId="77777777" w:rsidR="00F553EF" w:rsidRDefault="00547921" w:rsidP="00D20B0F">
      <w:pPr>
        <w:pStyle w:val="ListParagraph"/>
        <w:numPr>
          <w:ilvl w:val="0"/>
          <w:numId w:val="1"/>
        </w:numPr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F553EF">
        <w:rPr>
          <w:rFonts w:ascii="Times New Roman" w:hAnsi="Times New Roman" w:cs="Times New Roman"/>
          <w:b/>
          <w:bCs/>
          <w:sz w:val="24"/>
          <w:szCs w:val="24"/>
        </w:rPr>
        <w:t>Digital Postal Index Number (DIGIPIN):</w:t>
      </w:r>
      <w:r w:rsidRPr="00F553EF">
        <w:rPr>
          <w:rFonts w:ascii="Times New Roman" w:hAnsi="Times New Roman" w:cs="Times New Roman"/>
          <w:sz w:val="24"/>
          <w:szCs w:val="24"/>
        </w:rPr>
        <w:t xml:space="preserve"> DIGIPIN is a nationwide geo-coded addressing system developed by the Department of Posts. It divides India into approximately 4m x 4m grids and assigns each grid a unique 10-character alphanumeric code based on latitude and longitude coordinates. </w:t>
      </w:r>
    </w:p>
    <w:p w14:paraId="2CE0798C" w14:textId="77777777" w:rsidR="00D50190" w:rsidRDefault="00CB40C3" w:rsidP="00890BEC">
      <w:pPr>
        <w:pStyle w:val="ListParagraph"/>
        <w:numPr>
          <w:ilvl w:val="0"/>
          <w:numId w:val="1"/>
        </w:numPr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50190">
        <w:rPr>
          <w:rFonts w:ascii="Times New Roman" w:hAnsi="Times New Roman" w:cs="Times New Roman"/>
          <w:b/>
          <w:bCs/>
          <w:i/>
          <w:iCs/>
          <w:sz w:val="24"/>
          <w:szCs w:val="24"/>
        </w:rPr>
        <w:t>Bhu</w:t>
      </w:r>
      <w:proofErr w:type="spellEnd"/>
      <w:r w:rsidRPr="00D50190">
        <w:rPr>
          <w:rFonts w:ascii="Times New Roman" w:hAnsi="Times New Roman" w:cs="Times New Roman"/>
          <w:b/>
          <w:bCs/>
          <w:sz w:val="24"/>
          <w:szCs w:val="24"/>
        </w:rPr>
        <w:t>-</w:t>
      </w:r>
      <w:r w:rsidR="00C738FF" w:rsidRPr="00D50190">
        <w:rPr>
          <w:rFonts w:ascii="Times New Roman" w:hAnsi="Times New Roman" w:cs="Times New Roman"/>
          <w:b/>
          <w:bCs/>
          <w:sz w:val="24"/>
          <w:szCs w:val="24"/>
        </w:rPr>
        <w:t>Aadhar:</w:t>
      </w:r>
      <w:r w:rsidRPr="00D50190">
        <w:rPr>
          <w:rFonts w:ascii="Times New Roman" w:hAnsi="Times New Roman" w:cs="Times New Roman"/>
          <w:b/>
          <w:bCs/>
          <w:sz w:val="24"/>
          <w:szCs w:val="24"/>
        </w:rPr>
        <w:t xml:space="preserve"> Unique Land Parcel Identification Number (ULPIN): </w:t>
      </w:r>
      <w:r w:rsidR="00F678CD" w:rsidRPr="00D50190">
        <w:rPr>
          <w:rFonts w:ascii="Times New Roman" w:hAnsi="Times New Roman" w:cs="Times New Roman"/>
          <w:sz w:val="24"/>
          <w:szCs w:val="24"/>
        </w:rPr>
        <w:t xml:space="preserve">Unique Land Parcel Identiﬁcation Number (ULPIN) is a 14-digit identiﬁcation number accorded to a land parcel based on the longitude and latitude coordinates of the land parcel and depends on detailed surveys and geo-referenced cadastral maps. </w:t>
      </w:r>
    </w:p>
    <w:p w14:paraId="0792A1E8" w14:textId="12EB8C81" w:rsidR="00204F30" w:rsidRPr="00D50190" w:rsidRDefault="00DA63D3" w:rsidP="00890BEC">
      <w:pPr>
        <w:pStyle w:val="ListParagraph"/>
        <w:numPr>
          <w:ilvl w:val="0"/>
          <w:numId w:val="1"/>
        </w:numPr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D50190">
        <w:rPr>
          <w:rFonts w:ascii="Times New Roman" w:hAnsi="Times New Roman" w:cs="Times New Roman"/>
          <w:b/>
          <w:bCs/>
          <w:sz w:val="24"/>
          <w:szCs w:val="24"/>
        </w:rPr>
        <w:lastRenderedPageBreak/>
        <w:t>Latitude &amp; Longitude</w:t>
      </w:r>
      <w:r w:rsidR="00A205DF" w:rsidRPr="00D50190"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  <w:r w:rsidR="00A205DF" w:rsidRPr="00D50190">
        <w:rPr>
          <w:rFonts w:ascii="Times New Roman" w:hAnsi="Times New Roman" w:cs="Times New Roman"/>
          <w:sz w:val="24"/>
          <w:szCs w:val="24"/>
        </w:rPr>
        <w:t xml:space="preserve">A coordinate system used to determine the position of any place on earth’s surface. </w:t>
      </w:r>
    </w:p>
    <w:p w14:paraId="5AF1E128" w14:textId="77777777" w:rsidR="00A205DF" w:rsidRDefault="00A205DF" w:rsidP="00DD1402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56872D54" w14:textId="205C8E24" w:rsidR="00DD1402" w:rsidRDefault="00DD1402" w:rsidP="00DD1402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DD1402">
        <w:rPr>
          <w:rFonts w:ascii="Times New Roman" w:hAnsi="Times New Roman" w:cs="Times New Roman"/>
          <w:b/>
          <w:bCs/>
          <w:sz w:val="24"/>
          <w:szCs w:val="24"/>
          <w:u w:val="single"/>
        </w:rPr>
        <w:t>Vehicl</w:t>
      </w:r>
      <w:r w:rsidR="00CF25D7">
        <w:rPr>
          <w:rFonts w:ascii="Times New Roman" w:hAnsi="Times New Roman" w:cs="Times New Roman"/>
          <w:b/>
          <w:bCs/>
          <w:sz w:val="24"/>
          <w:szCs w:val="24"/>
          <w:u w:val="single"/>
        </w:rPr>
        <w:t>es</w:t>
      </w:r>
      <w:bookmarkStart w:id="0" w:name="_GoBack"/>
      <w:bookmarkEnd w:id="0"/>
      <w:r w:rsidRPr="00DD1402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</w:p>
    <w:p w14:paraId="3BF1ED74" w14:textId="6E7C02B6" w:rsidR="00DD1402" w:rsidRPr="00DA63D3" w:rsidRDefault="00DA63D3" w:rsidP="00DA63D3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A205DF">
        <w:rPr>
          <w:rFonts w:ascii="Times New Roman" w:hAnsi="Times New Roman" w:cs="Times New Roman"/>
          <w:sz w:val="24"/>
          <w:szCs w:val="24"/>
        </w:rPr>
        <w:t>17.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D21F77" w:rsidRPr="00DA63D3">
        <w:rPr>
          <w:rFonts w:ascii="Times New Roman" w:hAnsi="Times New Roman" w:cs="Times New Roman"/>
          <w:b/>
          <w:bCs/>
          <w:sz w:val="24"/>
          <w:szCs w:val="24"/>
        </w:rPr>
        <w:t>Vehicle Registration Number</w:t>
      </w:r>
      <w:r w:rsidR="00D21F77" w:rsidRPr="00DA63D3">
        <w:rPr>
          <w:rFonts w:ascii="Times New Roman" w:hAnsi="Times New Roman" w:cs="Times New Roman"/>
          <w:sz w:val="24"/>
          <w:szCs w:val="24"/>
        </w:rPr>
        <w:t xml:space="preserve">: A vehicle registration number, often referred to as a license plate number, is a unique identifier assigned to a vehicle by the relevant governmental authority. </w:t>
      </w:r>
    </w:p>
    <w:p w14:paraId="7EB48C9F" w14:textId="77777777" w:rsidR="00BA04EC" w:rsidRPr="00D21F77" w:rsidRDefault="00BA04EC" w:rsidP="00FB308C">
      <w:pPr>
        <w:pStyle w:val="ListParagraph"/>
        <w:spacing w:line="360" w:lineRule="auto"/>
        <w:ind w:left="360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235C235E" w14:textId="77777777" w:rsidR="00547921" w:rsidRDefault="00547921" w:rsidP="00547921">
      <w:pPr>
        <w:pStyle w:val="ListParagraph"/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sectPr w:rsidR="00547921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1C31A95" w14:textId="77777777" w:rsidR="00AC6408" w:rsidRDefault="00AC6408" w:rsidP="00556189">
      <w:pPr>
        <w:spacing w:after="0" w:line="240" w:lineRule="auto"/>
      </w:pPr>
      <w:r>
        <w:separator/>
      </w:r>
    </w:p>
  </w:endnote>
  <w:endnote w:type="continuationSeparator" w:id="0">
    <w:p w14:paraId="78AE7247" w14:textId="77777777" w:rsidR="00AC6408" w:rsidRDefault="00AC6408" w:rsidP="005561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977302049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34FD2AE8" w14:textId="624F9CD3" w:rsidR="00556189" w:rsidRDefault="00556189">
        <w:pPr>
          <w:pStyle w:val="Footer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  <w:r>
          <w:t xml:space="preserve"> | </w:t>
        </w:r>
        <w:r>
          <w:rPr>
            <w:color w:val="7F7F7F" w:themeColor="background1" w:themeShade="7F"/>
            <w:spacing w:val="60"/>
          </w:rPr>
          <w:t>Page</w:t>
        </w:r>
      </w:p>
    </w:sdtContent>
  </w:sdt>
  <w:p w14:paraId="3C09F776" w14:textId="77777777" w:rsidR="00556189" w:rsidRDefault="0055618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D66FEED" w14:textId="77777777" w:rsidR="00AC6408" w:rsidRDefault="00AC6408" w:rsidP="00556189">
      <w:pPr>
        <w:spacing w:after="0" w:line="240" w:lineRule="auto"/>
      </w:pPr>
      <w:r>
        <w:separator/>
      </w:r>
    </w:p>
  </w:footnote>
  <w:footnote w:type="continuationSeparator" w:id="0">
    <w:p w14:paraId="796A3193" w14:textId="77777777" w:rsidR="00AC6408" w:rsidRDefault="00AC6408" w:rsidP="0055618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1408C7"/>
    <w:multiLevelType w:val="hybridMultilevel"/>
    <w:tmpl w:val="64AEEF96"/>
    <w:lvl w:ilvl="0" w:tplc="B44AEE58">
      <w:numFmt w:val="bullet"/>
      <w:lvlText w:val="•"/>
      <w:lvlJc w:val="left"/>
      <w:pPr>
        <w:ind w:left="795" w:hanging="435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DAF6DB9"/>
    <w:multiLevelType w:val="hybridMultilevel"/>
    <w:tmpl w:val="6CB48E8E"/>
    <w:lvl w:ilvl="0" w:tplc="791A623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5CB3"/>
    <w:rsid w:val="000B75DC"/>
    <w:rsid w:val="00134876"/>
    <w:rsid w:val="00190820"/>
    <w:rsid w:val="001F1EB8"/>
    <w:rsid w:val="00204F30"/>
    <w:rsid w:val="002605E6"/>
    <w:rsid w:val="00266516"/>
    <w:rsid w:val="002F6F2F"/>
    <w:rsid w:val="00361681"/>
    <w:rsid w:val="004435B4"/>
    <w:rsid w:val="00455CB3"/>
    <w:rsid w:val="004A5DC2"/>
    <w:rsid w:val="004F4827"/>
    <w:rsid w:val="00547921"/>
    <w:rsid w:val="00556189"/>
    <w:rsid w:val="005A3F05"/>
    <w:rsid w:val="006056C9"/>
    <w:rsid w:val="00653478"/>
    <w:rsid w:val="00671025"/>
    <w:rsid w:val="00686858"/>
    <w:rsid w:val="007A7BE7"/>
    <w:rsid w:val="007C60EC"/>
    <w:rsid w:val="007E196D"/>
    <w:rsid w:val="0082016A"/>
    <w:rsid w:val="00833FCD"/>
    <w:rsid w:val="00914A27"/>
    <w:rsid w:val="009600C6"/>
    <w:rsid w:val="00A205DF"/>
    <w:rsid w:val="00A9015D"/>
    <w:rsid w:val="00A94E0F"/>
    <w:rsid w:val="00AB3F69"/>
    <w:rsid w:val="00AC6408"/>
    <w:rsid w:val="00B102BF"/>
    <w:rsid w:val="00BA04EC"/>
    <w:rsid w:val="00C4093B"/>
    <w:rsid w:val="00C43466"/>
    <w:rsid w:val="00C537D7"/>
    <w:rsid w:val="00C738FF"/>
    <w:rsid w:val="00CB40C3"/>
    <w:rsid w:val="00CD656E"/>
    <w:rsid w:val="00CE5C01"/>
    <w:rsid w:val="00CE5E43"/>
    <w:rsid w:val="00CF25D7"/>
    <w:rsid w:val="00D21F77"/>
    <w:rsid w:val="00D36295"/>
    <w:rsid w:val="00D50190"/>
    <w:rsid w:val="00D70EEB"/>
    <w:rsid w:val="00D71BE7"/>
    <w:rsid w:val="00DA63D3"/>
    <w:rsid w:val="00DA6D79"/>
    <w:rsid w:val="00DD1402"/>
    <w:rsid w:val="00DF64F6"/>
    <w:rsid w:val="00E06D85"/>
    <w:rsid w:val="00E30C9F"/>
    <w:rsid w:val="00E93EFD"/>
    <w:rsid w:val="00F112CD"/>
    <w:rsid w:val="00F553EF"/>
    <w:rsid w:val="00F678CD"/>
    <w:rsid w:val="00FB308C"/>
    <w:rsid w:val="00FD0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A7F94A1"/>
  <w15:chartTrackingRefBased/>
  <w15:docId w15:val="{5D6B92BA-5D9A-4622-834D-CBA860BAE7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cs="Mang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94E0F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B102BF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5561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56189"/>
    <w:rPr>
      <w:rFonts w:cs="Mangal"/>
    </w:rPr>
  </w:style>
  <w:style w:type="paragraph" w:styleId="Footer">
    <w:name w:val="footer"/>
    <w:basedOn w:val="Normal"/>
    <w:link w:val="FooterChar"/>
    <w:uiPriority w:val="99"/>
    <w:unhideWhenUsed/>
    <w:rsid w:val="005561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6189"/>
    <w:rPr>
      <w:rFonts w:cs="Mang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0212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569</Words>
  <Characters>3246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MoSPI</dc:creator>
  <cp:keywords/>
  <dc:description/>
  <cp:lastModifiedBy>Pankaj KP Shreyaskar</cp:lastModifiedBy>
  <cp:revision>15</cp:revision>
  <cp:lastPrinted>2025-04-04T05:21:00Z</cp:lastPrinted>
  <dcterms:created xsi:type="dcterms:W3CDTF">2025-04-11T09:48:00Z</dcterms:created>
  <dcterms:modified xsi:type="dcterms:W3CDTF">2025-04-15T08:58:00Z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840b50e739f73ff45ab7368b9b3802c70b0239de3020ff758404b11756229e80</vt:lpwstr>
  </property>
</Properties>
</file>